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F42B1" w14:textId="77777777" w:rsidR="0043693C" w:rsidRPr="0043693C" w:rsidRDefault="0043693C" w:rsidP="0043693C">
      <w:pPr>
        <w:pStyle w:val="p-consnonforma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42424"/>
          <w:sz w:val="21"/>
          <w:szCs w:val="21"/>
        </w:rPr>
      </w:pPr>
      <w:r w:rsidRPr="0043693C">
        <w:rPr>
          <w:rStyle w:val="font-weightbold"/>
          <w:rFonts w:ascii="Arial" w:hAnsi="Arial" w:cs="Arial"/>
          <w:b/>
          <w:bCs/>
          <w:color w:val="242424"/>
          <w:sz w:val="21"/>
          <w:szCs w:val="21"/>
        </w:rPr>
        <w:t>ИНФОРМАЦИЯ</w:t>
      </w:r>
    </w:p>
    <w:p w14:paraId="333E49F5" w14:textId="77777777" w:rsidR="00745082" w:rsidRDefault="00745082" w:rsidP="0043693C">
      <w:pPr>
        <w:pStyle w:val="p-consnonformat"/>
        <w:shd w:val="clear" w:color="auto" w:fill="FFFFFF"/>
        <w:spacing w:before="0" w:beforeAutospacing="0" w:after="0" w:afterAutospacing="0"/>
        <w:jc w:val="center"/>
        <w:rPr>
          <w:rStyle w:val="font-weightbold"/>
          <w:rFonts w:ascii="Arial" w:hAnsi="Arial" w:cs="Arial"/>
          <w:b/>
          <w:bCs/>
          <w:color w:val="242424"/>
          <w:sz w:val="21"/>
          <w:szCs w:val="21"/>
        </w:rPr>
      </w:pPr>
      <w:r>
        <w:rPr>
          <w:rStyle w:val="font-weightbold"/>
          <w:rFonts w:ascii="Arial" w:hAnsi="Arial" w:cs="Arial"/>
          <w:b/>
          <w:bCs/>
          <w:color w:val="242424"/>
          <w:sz w:val="21"/>
          <w:szCs w:val="21"/>
        </w:rPr>
        <w:t>о</w:t>
      </w:r>
      <w:r w:rsidR="0043693C" w:rsidRPr="0043693C">
        <w:rPr>
          <w:rStyle w:val="font-weightbold"/>
          <w:rFonts w:ascii="Arial" w:hAnsi="Arial" w:cs="Arial"/>
          <w:b/>
          <w:bCs/>
          <w:color w:val="242424"/>
          <w:sz w:val="21"/>
          <w:szCs w:val="21"/>
        </w:rPr>
        <w:t>б</w:t>
      </w:r>
      <w:r>
        <w:rPr>
          <w:rStyle w:val="font-weightbold"/>
          <w:rFonts w:ascii="Arial" w:hAnsi="Arial" w:cs="Arial"/>
          <w:b/>
          <w:bCs/>
          <w:color w:val="242424"/>
          <w:sz w:val="21"/>
          <w:szCs w:val="21"/>
        </w:rPr>
        <w:t xml:space="preserve"> открытом</w:t>
      </w:r>
      <w:r w:rsidR="0043693C" w:rsidRPr="0043693C">
        <w:rPr>
          <w:rStyle w:val="font-weightbold"/>
          <w:rFonts w:ascii="Arial" w:hAnsi="Arial" w:cs="Arial"/>
          <w:b/>
          <w:bCs/>
          <w:color w:val="242424"/>
          <w:sz w:val="21"/>
          <w:szCs w:val="21"/>
        </w:rPr>
        <w:t xml:space="preserve"> акционерном обществе</w:t>
      </w:r>
      <w:r>
        <w:rPr>
          <w:rStyle w:val="font-weightbold"/>
          <w:rFonts w:ascii="Arial" w:hAnsi="Arial" w:cs="Arial"/>
          <w:b/>
          <w:bCs/>
          <w:color w:val="242424"/>
          <w:sz w:val="21"/>
          <w:szCs w:val="21"/>
        </w:rPr>
        <w:t xml:space="preserve"> «Минский молочный завод №1»</w:t>
      </w:r>
    </w:p>
    <w:p w14:paraId="77A804AE" w14:textId="6EA0283A" w:rsidR="0043693C" w:rsidRPr="00997218" w:rsidRDefault="0043693C" w:rsidP="0043693C">
      <w:pPr>
        <w:pStyle w:val="p-consnonforma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42424"/>
          <w:sz w:val="21"/>
          <w:szCs w:val="21"/>
        </w:rPr>
      </w:pPr>
      <w:r w:rsidRPr="0043693C">
        <w:rPr>
          <w:rStyle w:val="font-weightbold"/>
          <w:rFonts w:ascii="Arial" w:hAnsi="Arial" w:cs="Arial"/>
          <w:b/>
          <w:bCs/>
          <w:color w:val="242424"/>
          <w:sz w:val="21"/>
          <w:szCs w:val="21"/>
        </w:rPr>
        <w:t>и его деятельности</w:t>
      </w:r>
      <w:r w:rsidR="00997218">
        <w:rPr>
          <w:rStyle w:val="font-weightbold"/>
          <w:rFonts w:ascii="Arial" w:hAnsi="Arial" w:cs="Arial"/>
          <w:b/>
          <w:bCs/>
          <w:color w:val="242424"/>
          <w:sz w:val="21"/>
          <w:szCs w:val="21"/>
        </w:rPr>
        <w:t xml:space="preserve"> за 202</w:t>
      </w:r>
      <w:r w:rsidR="007645F8">
        <w:rPr>
          <w:rStyle w:val="font-weightbold"/>
          <w:rFonts w:ascii="Arial" w:hAnsi="Arial" w:cs="Arial"/>
          <w:b/>
          <w:bCs/>
          <w:color w:val="242424"/>
          <w:sz w:val="21"/>
          <w:szCs w:val="21"/>
        </w:rPr>
        <w:t>3</w:t>
      </w:r>
      <w:r w:rsidR="00997218">
        <w:rPr>
          <w:rStyle w:val="font-weightbold"/>
          <w:rFonts w:ascii="Arial" w:hAnsi="Arial" w:cs="Arial"/>
          <w:b/>
          <w:bCs/>
          <w:color w:val="242424"/>
          <w:sz w:val="21"/>
          <w:szCs w:val="21"/>
        </w:rPr>
        <w:t xml:space="preserve"> год.</w:t>
      </w:r>
    </w:p>
    <w:p w14:paraId="03C88EC3" w14:textId="77777777" w:rsidR="00AB48AA" w:rsidRPr="0043693C" w:rsidRDefault="00AB48AA">
      <w:pPr>
        <w:pStyle w:val="ConsPlusNormal"/>
        <w:jc w:val="both"/>
      </w:pPr>
    </w:p>
    <w:p w14:paraId="40197295" w14:textId="175711FC" w:rsidR="00AB48AA" w:rsidRPr="0043693C" w:rsidRDefault="00AB48AA">
      <w:pPr>
        <w:pStyle w:val="ConsPlusNormal"/>
        <w:jc w:val="both"/>
      </w:pPr>
      <w:bookmarkStart w:id="0" w:name="Par650"/>
      <w:bookmarkEnd w:id="0"/>
      <w:r w:rsidRPr="0043693C">
        <w:t>Доля государства в уставном фонде эмитента</w:t>
      </w:r>
      <w:r w:rsidR="00A81B8B" w:rsidRPr="0043693C">
        <w:t xml:space="preserve"> </w:t>
      </w:r>
      <w:r w:rsidR="007645F8">
        <w:t>90,04</w:t>
      </w:r>
      <w:r w:rsidRPr="0043693C">
        <w:t xml:space="preserve"> (всего в процентах),</w:t>
      </w:r>
    </w:p>
    <w:p w14:paraId="2B4D8A42" w14:textId="77777777" w:rsidR="00AB48AA" w:rsidRPr="0043693C" w:rsidRDefault="00AB48AA">
      <w:pPr>
        <w:pStyle w:val="ConsPlusNormal"/>
        <w:spacing w:before="200"/>
        <w:jc w:val="both"/>
      </w:pPr>
      <w:r w:rsidRPr="0043693C">
        <w:t>в том числе:</w:t>
      </w:r>
    </w:p>
    <w:p w14:paraId="58BDCE6E" w14:textId="77777777" w:rsidR="00AB48AA" w:rsidRDefault="00AB48A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2777"/>
        <w:gridCol w:w="2267"/>
      </w:tblGrid>
      <w:tr w:rsidR="00AB48AA" w14:paraId="7141F1B8" w14:textId="7777777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449B" w14:textId="77777777" w:rsidR="00AB48AA" w:rsidRDefault="00AB48AA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9E56" w14:textId="77777777" w:rsidR="00AB48AA" w:rsidRDefault="00AB48AA">
            <w:pPr>
              <w:pStyle w:val="ConsPlusNormal"/>
              <w:jc w:val="center"/>
            </w:pPr>
            <w:r>
              <w:t>Количество акций, штук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33A4" w14:textId="77777777" w:rsidR="00AB48AA" w:rsidRDefault="00AB48AA">
            <w:pPr>
              <w:pStyle w:val="ConsPlusNormal"/>
              <w:jc w:val="center"/>
            </w:pPr>
            <w:r>
              <w:t>Доля в уставном фонде, %</w:t>
            </w:r>
          </w:p>
        </w:tc>
      </w:tr>
      <w:tr w:rsidR="00AB48AA" w14:paraId="5952718D" w14:textId="7777777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0334" w14:textId="77777777" w:rsidR="00AB48AA" w:rsidRDefault="00AB48AA">
            <w:pPr>
              <w:pStyle w:val="ConsPlusNormal"/>
            </w:pPr>
            <w:r>
              <w:t>Республиканская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FF8" w14:textId="77777777" w:rsidR="00AB48AA" w:rsidRPr="00A81B8B" w:rsidRDefault="00A81B8B" w:rsidP="00C8158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1222" w14:textId="77777777" w:rsidR="00AB48AA" w:rsidRPr="00A81B8B" w:rsidRDefault="00A81B8B" w:rsidP="00C81588">
            <w:pPr>
              <w:pStyle w:val="ConsPlusNormal"/>
              <w:jc w:val="center"/>
            </w:pPr>
            <w:r>
              <w:t>х</w:t>
            </w:r>
          </w:p>
        </w:tc>
      </w:tr>
      <w:tr w:rsidR="00AB48AA" w14:paraId="460BF34E" w14:textId="7777777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07D6" w14:textId="77777777" w:rsidR="00AB48AA" w:rsidRDefault="00AB48AA">
            <w:pPr>
              <w:pStyle w:val="ConsPlusNormal"/>
            </w:pPr>
            <w:r>
              <w:t>Коммунальная - всего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7FDF" w14:textId="39980731" w:rsidR="00AB48AA" w:rsidRPr="00A81B8B" w:rsidRDefault="007645F8" w:rsidP="00C81588">
            <w:pPr>
              <w:pStyle w:val="ConsPlusNormal"/>
              <w:jc w:val="center"/>
            </w:pPr>
            <w:r>
              <w:t>661328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73C3" w14:textId="1C619EA6" w:rsidR="00AB48AA" w:rsidRPr="00A81B8B" w:rsidRDefault="007645F8" w:rsidP="00C81588">
            <w:pPr>
              <w:pStyle w:val="ConsPlusNormal"/>
              <w:jc w:val="center"/>
            </w:pPr>
            <w:r>
              <w:t>90,04</w:t>
            </w:r>
          </w:p>
        </w:tc>
      </w:tr>
      <w:tr w:rsidR="00AB48AA" w14:paraId="4C35BFF3" w14:textId="77777777"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1CDA7" w14:textId="77777777" w:rsidR="00AB48AA" w:rsidRDefault="00AB48AA">
            <w:pPr>
              <w:pStyle w:val="ConsPlusNormal"/>
            </w:pPr>
            <w:r>
              <w:t>В том числе: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B6319" w14:textId="77777777" w:rsidR="00AB48AA" w:rsidRDefault="00AB48AA" w:rsidP="00C81588">
            <w:pPr>
              <w:pStyle w:val="ConsPlusNormal"/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59158" w14:textId="77777777" w:rsidR="00AB48AA" w:rsidRDefault="00AB48AA" w:rsidP="00C81588">
            <w:pPr>
              <w:pStyle w:val="ConsPlusNormal"/>
              <w:jc w:val="center"/>
            </w:pPr>
          </w:p>
        </w:tc>
      </w:tr>
      <w:tr w:rsidR="00AB48AA" w14:paraId="4A0EC9EA" w14:textId="77777777"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A52B" w14:textId="77777777" w:rsidR="00AB48AA" w:rsidRDefault="00AB48AA">
            <w:pPr>
              <w:pStyle w:val="ConsPlusNormal"/>
            </w:pPr>
            <w:r>
              <w:t>областная</w:t>
            </w:r>
          </w:p>
        </w:tc>
        <w:tc>
          <w:tcPr>
            <w:tcW w:w="2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3EEF" w14:textId="5F6A5F9D" w:rsidR="00AB48AA" w:rsidRPr="00A81B8B" w:rsidRDefault="007645F8" w:rsidP="00C81588">
            <w:pPr>
              <w:pStyle w:val="ConsPlusNormal"/>
              <w:jc w:val="center"/>
            </w:pPr>
            <w:r>
              <w:t>661328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2846" w14:textId="2F026413" w:rsidR="00AB48AA" w:rsidRPr="00A81B8B" w:rsidRDefault="007645F8" w:rsidP="00C81588">
            <w:pPr>
              <w:pStyle w:val="ConsPlusNormal"/>
              <w:jc w:val="center"/>
            </w:pPr>
            <w:r>
              <w:t>90,04</w:t>
            </w:r>
          </w:p>
        </w:tc>
      </w:tr>
      <w:tr w:rsidR="00AB48AA" w14:paraId="345D94DE" w14:textId="7777777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F099" w14:textId="77777777" w:rsidR="00AB48AA" w:rsidRDefault="00AB48AA">
            <w:pPr>
              <w:pStyle w:val="ConsPlusNormal"/>
            </w:pPr>
            <w:r>
              <w:t>районная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E837" w14:textId="77777777" w:rsidR="00AB48AA" w:rsidRPr="00A81B8B" w:rsidRDefault="00A81B8B" w:rsidP="00C8158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3628" w14:textId="77777777" w:rsidR="00AB48AA" w:rsidRPr="00A81B8B" w:rsidRDefault="00A81B8B" w:rsidP="00C81588">
            <w:pPr>
              <w:pStyle w:val="ConsPlusNormal"/>
              <w:jc w:val="center"/>
            </w:pPr>
            <w:r>
              <w:t>х</w:t>
            </w:r>
          </w:p>
        </w:tc>
      </w:tr>
      <w:tr w:rsidR="00AB48AA" w14:paraId="6EF132EA" w14:textId="7777777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D7B4" w14:textId="77777777" w:rsidR="00AB48AA" w:rsidRDefault="00AB48AA">
            <w:pPr>
              <w:pStyle w:val="ConsPlusNormal"/>
            </w:pPr>
            <w:r>
              <w:t>городская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B9B4" w14:textId="77777777" w:rsidR="00AB48AA" w:rsidRPr="00A81B8B" w:rsidRDefault="00A81B8B" w:rsidP="00C8158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19C2" w14:textId="77777777" w:rsidR="00AB48AA" w:rsidRPr="00A81B8B" w:rsidRDefault="00A81B8B" w:rsidP="00C81588">
            <w:pPr>
              <w:pStyle w:val="ConsPlusNormal"/>
              <w:jc w:val="center"/>
            </w:pPr>
            <w:r>
              <w:t>х</w:t>
            </w:r>
          </w:p>
        </w:tc>
      </w:tr>
    </w:tbl>
    <w:p w14:paraId="363B3C8F" w14:textId="77777777" w:rsidR="00AB48AA" w:rsidRDefault="00AB48AA">
      <w:pPr>
        <w:pStyle w:val="ConsPlusNormal"/>
        <w:jc w:val="both"/>
      </w:pPr>
    </w:p>
    <w:p w14:paraId="198F160A" w14:textId="00CB57FB" w:rsidR="00AB48AA" w:rsidRPr="00C674E4" w:rsidRDefault="00AB48AA">
      <w:pPr>
        <w:pStyle w:val="ConsPlusNormal"/>
        <w:jc w:val="both"/>
      </w:pPr>
      <w:bookmarkStart w:id="1" w:name="Par675"/>
      <w:bookmarkEnd w:id="1"/>
      <w:r>
        <w:t xml:space="preserve">Количество акционеров - всего </w:t>
      </w:r>
      <w:r w:rsidR="00966F20">
        <w:t>90</w:t>
      </w:r>
      <w:r w:rsidR="007645F8">
        <w:t>5</w:t>
      </w:r>
      <w:r w:rsidR="00EF1728">
        <w:t>.</w:t>
      </w:r>
    </w:p>
    <w:p w14:paraId="214D3A2D" w14:textId="77777777" w:rsidR="00AB48AA" w:rsidRDefault="00AB48AA">
      <w:pPr>
        <w:pStyle w:val="ConsPlusNormal"/>
        <w:spacing w:before="200"/>
        <w:jc w:val="both"/>
      </w:pPr>
      <w:r>
        <w:t>В том числе:</w:t>
      </w:r>
    </w:p>
    <w:p w14:paraId="2ABDA132" w14:textId="0C03A1A3" w:rsidR="00AB48AA" w:rsidRPr="00A81B8B" w:rsidRDefault="00AB48AA">
      <w:pPr>
        <w:pStyle w:val="ConsPlusNormal"/>
        <w:spacing w:before="200"/>
        <w:jc w:val="both"/>
      </w:pPr>
      <w:r>
        <w:t xml:space="preserve">юридических лиц </w:t>
      </w:r>
      <w:r w:rsidR="00A81B8B">
        <w:t>1</w:t>
      </w:r>
      <w:r w:rsidR="007645F8">
        <w:t>4</w:t>
      </w:r>
      <w:r>
        <w:t xml:space="preserve">, из них нерезидентов Республики Беларусь </w:t>
      </w:r>
      <w:r w:rsidR="00A81B8B">
        <w:t>0;</w:t>
      </w:r>
    </w:p>
    <w:p w14:paraId="47DDD4A1" w14:textId="2F0D0B05" w:rsidR="00AB48AA" w:rsidRPr="00A81B8B" w:rsidRDefault="00AB48AA">
      <w:pPr>
        <w:pStyle w:val="ConsPlusNormal"/>
        <w:spacing w:before="200"/>
        <w:jc w:val="both"/>
      </w:pPr>
      <w:r>
        <w:t xml:space="preserve">физических лиц </w:t>
      </w:r>
      <w:r w:rsidR="00D57933" w:rsidRPr="00D57933">
        <w:t>8</w:t>
      </w:r>
      <w:r w:rsidR="007645F8">
        <w:t>91</w:t>
      </w:r>
      <w:r>
        <w:t xml:space="preserve">, из них нерезидентов Республики Беларусь </w:t>
      </w:r>
      <w:r w:rsidR="00A81B8B">
        <w:t>0.</w:t>
      </w:r>
    </w:p>
    <w:p w14:paraId="2432F9AF" w14:textId="77777777" w:rsidR="00AB48AA" w:rsidRDefault="00AB48AA">
      <w:pPr>
        <w:pStyle w:val="ConsPlusNormal"/>
        <w:spacing w:before="200"/>
        <w:jc w:val="both"/>
      </w:pPr>
      <w:r>
        <w:t>Информация о дивидендах и акциях:</w:t>
      </w:r>
    </w:p>
    <w:p w14:paraId="52A17634" w14:textId="24C2E74A" w:rsidR="00AB48AA" w:rsidRDefault="00AB48AA">
      <w:pPr>
        <w:pStyle w:val="ConsPlusNormal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51"/>
        <w:gridCol w:w="1492"/>
        <w:gridCol w:w="1475"/>
        <w:gridCol w:w="1344"/>
      </w:tblGrid>
      <w:tr w:rsidR="007645F8" w:rsidRPr="007645F8" w14:paraId="5AA51D39" w14:textId="77777777" w:rsidTr="007645F8">
        <w:trPr>
          <w:trHeight w:val="795"/>
        </w:trPr>
        <w:tc>
          <w:tcPr>
            <w:tcW w:w="4751" w:type="dxa"/>
            <w:hideMark/>
          </w:tcPr>
          <w:p w14:paraId="35E1B33B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Начислено на выплату дивидендов в данном отчетном  периоде</w:t>
            </w:r>
          </w:p>
        </w:tc>
        <w:tc>
          <w:tcPr>
            <w:tcW w:w="1492" w:type="dxa"/>
            <w:noWrap/>
            <w:hideMark/>
          </w:tcPr>
          <w:p w14:paraId="2EA5A997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тысяч рублей</w:t>
            </w:r>
          </w:p>
        </w:tc>
        <w:tc>
          <w:tcPr>
            <w:tcW w:w="1475" w:type="dxa"/>
            <w:noWrap/>
            <w:hideMark/>
          </w:tcPr>
          <w:p w14:paraId="2467C074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1079,71</w:t>
            </w:r>
          </w:p>
        </w:tc>
        <w:tc>
          <w:tcPr>
            <w:tcW w:w="1344" w:type="dxa"/>
            <w:noWrap/>
            <w:hideMark/>
          </w:tcPr>
          <w:p w14:paraId="3B4ED744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1059,13</w:t>
            </w:r>
          </w:p>
        </w:tc>
      </w:tr>
      <w:tr w:rsidR="007645F8" w:rsidRPr="007645F8" w14:paraId="7AF4C812" w14:textId="77777777" w:rsidTr="007645F8">
        <w:trPr>
          <w:trHeight w:val="795"/>
        </w:trPr>
        <w:tc>
          <w:tcPr>
            <w:tcW w:w="4751" w:type="dxa"/>
            <w:hideMark/>
          </w:tcPr>
          <w:p w14:paraId="0B5F0587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Фактически выплаченные дивиденды в данном отчетном  периоде</w:t>
            </w:r>
          </w:p>
        </w:tc>
        <w:tc>
          <w:tcPr>
            <w:tcW w:w="1492" w:type="dxa"/>
            <w:noWrap/>
            <w:hideMark/>
          </w:tcPr>
          <w:p w14:paraId="5763BC25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тысяч рублей</w:t>
            </w:r>
          </w:p>
        </w:tc>
        <w:tc>
          <w:tcPr>
            <w:tcW w:w="1475" w:type="dxa"/>
            <w:noWrap/>
            <w:hideMark/>
          </w:tcPr>
          <w:p w14:paraId="2835C8CF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1047,65</w:t>
            </w:r>
          </w:p>
        </w:tc>
        <w:tc>
          <w:tcPr>
            <w:tcW w:w="1344" w:type="dxa"/>
            <w:noWrap/>
            <w:hideMark/>
          </w:tcPr>
          <w:p w14:paraId="32658039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998,86</w:t>
            </w:r>
          </w:p>
        </w:tc>
      </w:tr>
      <w:tr w:rsidR="007645F8" w:rsidRPr="007645F8" w14:paraId="7BDFAA92" w14:textId="77777777" w:rsidTr="007645F8">
        <w:trPr>
          <w:trHeight w:val="795"/>
        </w:trPr>
        <w:tc>
          <w:tcPr>
            <w:tcW w:w="4751" w:type="dxa"/>
            <w:hideMark/>
          </w:tcPr>
          <w:p w14:paraId="1BAC51AD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Дивиденды, приходящиеся на одну простую (обыкновенную) акцию (включая налоги)</w:t>
            </w:r>
          </w:p>
        </w:tc>
        <w:tc>
          <w:tcPr>
            <w:tcW w:w="1492" w:type="dxa"/>
            <w:noWrap/>
            <w:hideMark/>
          </w:tcPr>
          <w:p w14:paraId="3CC62C7E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рублей</w:t>
            </w:r>
          </w:p>
        </w:tc>
        <w:tc>
          <w:tcPr>
            <w:tcW w:w="1475" w:type="dxa"/>
            <w:noWrap/>
            <w:hideMark/>
          </w:tcPr>
          <w:p w14:paraId="19A5C507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2,140000</w:t>
            </w:r>
          </w:p>
        </w:tc>
        <w:tc>
          <w:tcPr>
            <w:tcW w:w="1344" w:type="dxa"/>
            <w:noWrap/>
            <w:hideMark/>
          </w:tcPr>
          <w:p w14:paraId="07845C90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2,380000</w:t>
            </w:r>
          </w:p>
        </w:tc>
      </w:tr>
      <w:tr w:rsidR="007645F8" w:rsidRPr="007645F8" w14:paraId="0AF3E9BA" w14:textId="77777777" w:rsidTr="007645F8">
        <w:trPr>
          <w:trHeight w:val="795"/>
        </w:trPr>
        <w:tc>
          <w:tcPr>
            <w:tcW w:w="4751" w:type="dxa"/>
            <w:hideMark/>
          </w:tcPr>
          <w:p w14:paraId="4E9F8DF6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Дивиденды, приходящиеся на одну привилегированную акцию (включая налоги) первого типа ___</w:t>
            </w:r>
          </w:p>
        </w:tc>
        <w:tc>
          <w:tcPr>
            <w:tcW w:w="1492" w:type="dxa"/>
            <w:noWrap/>
            <w:hideMark/>
          </w:tcPr>
          <w:p w14:paraId="5A15F7FF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рублей</w:t>
            </w:r>
          </w:p>
        </w:tc>
        <w:tc>
          <w:tcPr>
            <w:tcW w:w="1475" w:type="dxa"/>
            <w:noWrap/>
            <w:hideMark/>
          </w:tcPr>
          <w:p w14:paraId="17D7E57B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0,000000</w:t>
            </w:r>
          </w:p>
        </w:tc>
        <w:tc>
          <w:tcPr>
            <w:tcW w:w="1344" w:type="dxa"/>
            <w:noWrap/>
            <w:hideMark/>
          </w:tcPr>
          <w:p w14:paraId="508B4C1E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0,000000</w:t>
            </w:r>
          </w:p>
        </w:tc>
      </w:tr>
      <w:tr w:rsidR="007645F8" w:rsidRPr="007645F8" w14:paraId="6BADFFBB" w14:textId="77777777" w:rsidTr="007645F8">
        <w:trPr>
          <w:trHeight w:val="795"/>
        </w:trPr>
        <w:tc>
          <w:tcPr>
            <w:tcW w:w="4751" w:type="dxa"/>
            <w:hideMark/>
          </w:tcPr>
          <w:p w14:paraId="4A5A3B58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Дивиденды, приходящиеся на одну привилегированную акцию (включая налоги) второго типа ___</w:t>
            </w:r>
          </w:p>
        </w:tc>
        <w:tc>
          <w:tcPr>
            <w:tcW w:w="1492" w:type="dxa"/>
            <w:noWrap/>
            <w:hideMark/>
          </w:tcPr>
          <w:p w14:paraId="02A37058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рублей</w:t>
            </w:r>
          </w:p>
        </w:tc>
        <w:tc>
          <w:tcPr>
            <w:tcW w:w="1475" w:type="dxa"/>
            <w:noWrap/>
            <w:hideMark/>
          </w:tcPr>
          <w:p w14:paraId="53199D7C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0,000000</w:t>
            </w:r>
          </w:p>
        </w:tc>
        <w:tc>
          <w:tcPr>
            <w:tcW w:w="1344" w:type="dxa"/>
            <w:noWrap/>
            <w:hideMark/>
          </w:tcPr>
          <w:p w14:paraId="18BB7CC3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0,000000</w:t>
            </w:r>
          </w:p>
        </w:tc>
      </w:tr>
      <w:tr w:rsidR="007645F8" w:rsidRPr="007645F8" w14:paraId="2AAC83EF" w14:textId="77777777" w:rsidTr="007645F8">
        <w:trPr>
          <w:trHeight w:val="795"/>
        </w:trPr>
        <w:tc>
          <w:tcPr>
            <w:tcW w:w="4751" w:type="dxa"/>
            <w:hideMark/>
          </w:tcPr>
          <w:p w14:paraId="0D38A04C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1492" w:type="dxa"/>
            <w:noWrap/>
            <w:hideMark/>
          </w:tcPr>
          <w:p w14:paraId="506A44B9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рублей</w:t>
            </w:r>
          </w:p>
        </w:tc>
        <w:tc>
          <w:tcPr>
            <w:tcW w:w="1475" w:type="dxa"/>
            <w:noWrap/>
            <w:hideMark/>
          </w:tcPr>
          <w:p w14:paraId="17DB4121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1,430000</w:t>
            </w:r>
          </w:p>
        </w:tc>
        <w:tc>
          <w:tcPr>
            <w:tcW w:w="1344" w:type="dxa"/>
            <w:noWrap/>
            <w:hideMark/>
          </w:tcPr>
          <w:p w14:paraId="515E533F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2,250000</w:t>
            </w:r>
          </w:p>
        </w:tc>
      </w:tr>
      <w:tr w:rsidR="007645F8" w:rsidRPr="007645F8" w14:paraId="4203589D" w14:textId="77777777" w:rsidTr="007645F8">
        <w:trPr>
          <w:trHeight w:val="795"/>
        </w:trPr>
        <w:tc>
          <w:tcPr>
            <w:tcW w:w="4751" w:type="dxa"/>
            <w:hideMark/>
          </w:tcPr>
          <w:p w14:paraId="374E3ED1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Дивиденды, фактически выплаченные на одну привилегированную акцию (включая налоги)  первого типа ___</w:t>
            </w:r>
          </w:p>
        </w:tc>
        <w:tc>
          <w:tcPr>
            <w:tcW w:w="1492" w:type="dxa"/>
            <w:noWrap/>
            <w:hideMark/>
          </w:tcPr>
          <w:p w14:paraId="4FCCAD58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рублей</w:t>
            </w:r>
          </w:p>
        </w:tc>
        <w:tc>
          <w:tcPr>
            <w:tcW w:w="1475" w:type="dxa"/>
            <w:noWrap/>
            <w:hideMark/>
          </w:tcPr>
          <w:p w14:paraId="7A22E581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0,000000</w:t>
            </w:r>
          </w:p>
        </w:tc>
        <w:tc>
          <w:tcPr>
            <w:tcW w:w="1344" w:type="dxa"/>
            <w:noWrap/>
            <w:hideMark/>
          </w:tcPr>
          <w:p w14:paraId="27CB6C38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0,000000</w:t>
            </w:r>
          </w:p>
        </w:tc>
      </w:tr>
      <w:tr w:rsidR="007645F8" w:rsidRPr="007645F8" w14:paraId="504B8081" w14:textId="77777777" w:rsidTr="007645F8">
        <w:trPr>
          <w:trHeight w:val="795"/>
        </w:trPr>
        <w:tc>
          <w:tcPr>
            <w:tcW w:w="4751" w:type="dxa"/>
            <w:hideMark/>
          </w:tcPr>
          <w:p w14:paraId="156B68B0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Дивиденды, фактически выплаченные на одну привилегированную акцию (включая налоги)  второго типа ___</w:t>
            </w:r>
          </w:p>
        </w:tc>
        <w:tc>
          <w:tcPr>
            <w:tcW w:w="1492" w:type="dxa"/>
            <w:noWrap/>
            <w:hideMark/>
          </w:tcPr>
          <w:p w14:paraId="549BDFC2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рублей</w:t>
            </w:r>
          </w:p>
        </w:tc>
        <w:tc>
          <w:tcPr>
            <w:tcW w:w="1475" w:type="dxa"/>
            <w:noWrap/>
            <w:hideMark/>
          </w:tcPr>
          <w:p w14:paraId="7AE3FBAD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0,000000</w:t>
            </w:r>
          </w:p>
        </w:tc>
        <w:tc>
          <w:tcPr>
            <w:tcW w:w="1344" w:type="dxa"/>
            <w:noWrap/>
            <w:hideMark/>
          </w:tcPr>
          <w:p w14:paraId="173B12C3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0,000000</w:t>
            </w:r>
          </w:p>
        </w:tc>
      </w:tr>
      <w:tr w:rsidR="007645F8" w:rsidRPr="007645F8" w14:paraId="7EC3EF28" w14:textId="77777777" w:rsidTr="007645F8">
        <w:trPr>
          <w:trHeight w:val="825"/>
        </w:trPr>
        <w:tc>
          <w:tcPr>
            <w:tcW w:w="4751" w:type="dxa"/>
            <w:hideMark/>
          </w:tcPr>
          <w:p w14:paraId="7B8DC182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 xml:space="preserve">Период, за который выплачивались дивиденды </w:t>
            </w:r>
          </w:p>
        </w:tc>
        <w:tc>
          <w:tcPr>
            <w:tcW w:w="1492" w:type="dxa"/>
            <w:hideMark/>
          </w:tcPr>
          <w:p w14:paraId="0845809B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 xml:space="preserve">первый квартал, полугодие, девять </w:t>
            </w:r>
            <w:r w:rsidRPr="007645F8">
              <w:lastRenderedPageBreak/>
              <w:t>месяцев год</w:t>
            </w:r>
          </w:p>
        </w:tc>
        <w:tc>
          <w:tcPr>
            <w:tcW w:w="1475" w:type="dxa"/>
            <w:hideMark/>
          </w:tcPr>
          <w:p w14:paraId="6D636ED5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lastRenderedPageBreak/>
              <w:t>01.01.2022-31.12.2022</w:t>
            </w:r>
          </w:p>
        </w:tc>
        <w:tc>
          <w:tcPr>
            <w:tcW w:w="1344" w:type="dxa"/>
            <w:noWrap/>
            <w:hideMark/>
          </w:tcPr>
          <w:p w14:paraId="1A9FC7E2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X</w:t>
            </w:r>
          </w:p>
        </w:tc>
      </w:tr>
      <w:tr w:rsidR="007645F8" w:rsidRPr="007645F8" w14:paraId="38ED4B39" w14:textId="77777777" w:rsidTr="007645F8">
        <w:trPr>
          <w:trHeight w:val="795"/>
        </w:trPr>
        <w:tc>
          <w:tcPr>
            <w:tcW w:w="4751" w:type="dxa"/>
            <w:hideMark/>
          </w:tcPr>
          <w:p w14:paraId="3DBACB5D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lastRenderedPageBreak/>
              <w:t>Дата (даты) принятия решений о выплате дивидендов</w:t>
            </w:r>
          </w:p>
        </w:tc>
        <w:tc>
          <w:tcPr>
            <w:tcW w:w="1492" w:type="dxa"/>
            <w:noWrap/>
            <w:hideMark/>
          </w:tcPr>
          <w:p w14:paraId="4218961D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число, месяц, год</w:t>
            </w:r>
          </w:p>
        </w:tc>
        <w:tc>
          <w:tcPr>
            <w:tcW w:w="1475" w:type="dxa"/>
            <w:hideMark/>
          </w:tcPr>
          <w:p w14:paraId="44439C85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24.03.2023 22.05.2023</w:t>
            </w:r>
          </w:p>
        </w:tc>
        <w:tc>
          <w:tcPr>
            <w:tcW w:w="1344" w:type="dxa"/>
            <w:noWrap/>
            <w:hideMark/>
          </w:tcPr>
          <w:p w14:paraId="70D866D1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X</w:t>
            </w:r>
          </w:p>
        </w:tc>
      </w:tr>
      <w:tr w:rsidR="007645F8" w:rsidRPr="007645F8" w14:paraId="3723BCF5" w14:textId="77777777" w:rsidTr="007645F8">
        <w:trPr>
          <w:trHeight w:val="795"/>
        </w:trPr>
        <w:tc>
          <w:tcPr>
            <w:tcW w:w="4751" w:type="dxa"/>
            <w:hideMark/>
          </w:tcPr>
          <w:p w14:paraId="026BA7BF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Срок (сроки) выплаты дивидендов</w:t>
            </w:r>
          </w:p>
        </w:tc>
        <w:tc>
          <w:tcPr>
            <w:tcW w:w="1492" w:type="dxa"/>
            <w:noWrap/>
            <w:hideMark/>
          </w:tcPr>
          <w:p w14:paraId="770EFC49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число, месяц, год</w:t>
            </w:r>
          </w:p>
        </w:tc>
        <w:tc>
          <w:tcPr>
            <w:tcW w:w="1475" w:type="dxa"/>
            <w:hideMark/>
          </w:tcPr>
          <w:p w14:paraId="14F17BAE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01.07.2023</w:t>
            </w:r>
          </w:p>
        </w:tc>
        <w:tc>
          <w:tcPr>
            <w:tcW w:w="1344" w:type="dxa"/>
            <w:noWrap/>
            <w:hideMark/>
          </w:tcPr>
          <w:p w14:paraId="0F226FB2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X</w:t>
            </w:r>
          </w:p>
        </w:tc>
      </w:tr>
      <w:tr w:rsidR="007645F8" w:rsidRPr="007645F8" w14:paraId="13C37A14" w14:textId="77777777" w:rsidTr="007645F8">
        <w:trPr>
          <w:trHeight w:val="795"/>
        </w:trPr>
        <w:tc>
          <w:tcPr>
            <w:tcW w:w="4751" w:type="dxa"/>
            <w:hideMark/>
          </w:tcPr>
          <w:p w14:paraId="7114CCCE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Обеспеченность акции имуществом общества</w:t>
            </w:r>
          </w:p>
        </w:tc>
        <w:tc>
          <w:tcPr>
            <w:tcW w:w="1492" w:type="dxa"/>
            <w:noWrap/>
            <w:hideMark/>
          </w:tcPr>
          <w:p w14:paraId="4601F7D1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рублей</w:t>
            </w:r>
          </w:p>
        </w:tc>
        <w:tc>
          <w:tcPr>
            <w:tcW w:w="1475" w:type="dxa"/>
            <w:noWrap/>
            <w:hideMark/>
          </w:tcPr>
          <w:p w14:paraId="548CE5DD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266,88</w:t>
            </w:r>
          </w:p>
        </w:tc>
        <w:tc>
          <w:tcPr>
            <w:tcW w:w="1344" w:type="dxa"/>
            <w:noWrap/>
            <w:hideMark/>
          </w:tcPr>
          <w:p w14:paraId="3C5B406D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358,97</w:t>
            </w:r>
          </w:p>
        </w:tc>
      </w:tr>
      <w:tr w:rsidR="007645F8" w:rsidRPr="007645F8" w14:paraId="05F97C69" w14:textId="77777777" w:rsidTr="007645F8">
        <w:trPr>
          <w:trHeight w:val="795"/>
        </w:trPr>
        <w:tc>
          <w:tcPr>
            <w:tcW w:w="4751" w:type="dxa"/>
            <w:hideMark/>
          </w:tcPr>
          <w:p w14:paraId="4D2F1AFF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Количество акций, находящихся на балансе общества, - всего</w:t>
            </w:r>
          </w:p>
        </w:tc>
        <w:tc>
          <w:tcPr>
            <w:tcW w:w="1492" w:type="dxa"/>
            <w:noWrap/>
            <w:hideMark/>
          </w:tcPr>
          <w:p w14:paraId="232B784A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штук</w:t>
            </w:r>
          </w:p>
        </w:tc>
        <w:tc>
          <w:tcPr>
            <w:tcW w:w="1475" w:type="dxa"/>
            <w:noWrap/>
            <w:hideMark/>
          </w:tcPr>
          <w:p w14:paraId="55B26594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0</w:t>
            </w:r>
          </w:p>
        </w:tc>
        <w:tc>
          <w:tcPr>
            <w:tcW w:w="1344" w:type="dxa"/>
            <w:noWrap/>
            <w:hideMark/>
          </w:tcPr>
          <w:p w14:paraId="37EFCF89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0</w:t>
            </w:r>
          </w:p>
        </w:tc>
      </w:tr>
    </w:tbl>
    <w:p w14:paraId="2B5C40C3" w14:textId="608C48A2" w:rsidR="00AB48AA" w:rsidRDefault="00AB48AA">
      <w:pPr>
        <w:pStyle w:val="ConsPlusNormal"/>
        <w:jc w:val="both"/>
      </w:pPr>
    </w:p>
    <w:p w14:paraId="0D2D3D2E" w14:textId="77777777" w:rsidR="00AB48AA" w:rsidRDefault="00AB48AA">
      <w:pPr>
        <w:pStyle w:val="ConsPlusNormal"/>
      </w:pPr>
      <w:bookmarkStart w:id="2" w:name="Par785"/>
      <w:bookmarkEnd w:id="2"/>
      <w:r>
        <w:t>Отдельные финансовые результаты деятельности открытого акционерного общества:</w:t>
      </w:r>
    </w:p>
    <w:p w14:paraId="1B90B400" w14:textId="32D8881B" w:rsidR="00AB48AA" w:rsidRDefault="00AB48AA">
      <w:pPr>
        <w:pStyle w:val="ConsPlusNormal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22"/>
        <w:gridCol w:w="1360"/>
        <w:gridCol w:w="1840"/>
        <w:gridCol w:w="1840"/>
      </w:tblGrid>
      <w:tr w:rsidR="007645F8" w:rsidRPr="007645F8" w14:paraId="68626436" w14:textId="77777777" w:rsidTr="007645F8">
        <w:trPr>
          <w:trHeight w:val="1380"/>
        </w:trPr>
        <w:tc>
          <w:tcPr>
            <w:tcW w:w="5360" w:type="dxa"/>
            <w:hideMark/>
          </w:tcPr>
          <w:p w14:paraId="18A899DF" w14:textId="77777777" w:rsidR="007645F8" w:rsidRPr="00EF1728" w:rsidRDefault="007645F8" w:rsidP="007645F8">
            <w:pPr>
              <w:pStyle w:val="ConsPlusNormal"/>
              <w:jc w:val="both"/>
              <w:rPr>
                <w:bCs/>
              </w:rPr>
            </w:pPr>
            <w:r w:rsidRPr="00EF1728">
              <w:rPr>
                <w:bCs/>
              </w:rPr>
              <w:t>Показатель</w:t>
            </w:r>
          </w:p>
        </w:tc>
        <w:tc>
          <w:tcPr>
            <w:tcW w:w="1360" w:type="dxa"/>
            <w:hideMark/>
          </w:tcPr>
          <w:p w14:paraId="1723AD45" w14:textId="77777777" w:rsidR="007645F8" w:rsidRPr="00EF1728" w:rsidRDefault="007645F8" w:rsidP="007645F8">
            <w:pPr>
              <w:pStyle w:val="ConsPlusNormal"/>
              <w:jc w:val="both"/>
              <w:rPr>
                <w:bCs/>
              </w:rPr>
            </w:pPr>
            <w:r w:rsidRPr="00EF1728">
              <w:rPr>
                <w:bCs/>
              </w:rPr>
              <w:t>Единица измерения</w:t>
            </w:r>
          </w:p>
        </w:tc>
        <w:tc>
          <w:tcPr>
            <w:tcW w:w="1840" w:type="dxa"/>
            <w:hideMark/>
          </w:tcPr>
          <w:p w14:paraId="4EBAFED1" w14:textId="77777777" w:rsidR="007645F8" w:rsidRPr="00EF1728" w:rsidRDefault="007645F8" w:rsidP="007645F8">
            <w:pPr>
              <w:pStyle w:val="ConsPlusNormal"/>
              <w:jc w:val="both"/>
              <w:rPr>
                <w:bCs/>
              </w:rPr>
            </w:pPr>
            <w:r w:rsidRPr="00EF1728">
              <w:rPr>
                <w:bCs/>
              </w:rPr>
              <w:t>За отчетный период</w:t>
            </w:r>
          </w:p>
        </w:tc>
        <w:tc>
          <w:tcPr>
            <w:tcW w:w="1840" w:type="dxa"/>
            <w:hideMark/>
          </w:tcPr>
          <w:p w14:paraId="76CE6E17" w14:textId="77777777" w:rsidR="007645F8" w:rsidRPr="00EF1728" w:rsidRDefault="007645F8" w:rsidP="007645F8">
            <w:pPr>
              <w:pStyle w:val="ConsPlusNormal"/>
              <w:jc w:val="both"/>
              <w:rPr>
                <w:bCs/>
              </w:rPr>
            </w:pPr>
            <w:r w:rsidRPr="00EF1728">
              <w:rPr>
                <w:bCs/>
              </w:rPr>
              <w:t>За аналогичный период прошлого года</w:t>
            </w:r>
          </w:p>
        </w:tc>
      </w:tr>
      <w:tr w:rsidR="007645F8" w:rsidRPr="007645F8" w14:paraId="44E77430" w14:textId="77777777" w:rsidTr="007645F8">
        <w:trPr>
          <w:trHeight w:val="705"/>
        </w:trPr>
        <w:tc>
          <w:tcPr>
            <w:tcW w:w="5360" w:type="dxa"/>
            <w:hideMark/>
          </w:tcPr>
          <w:p w14:paraId="21AB4F33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 xml:space="preserve">Выручка от реализации продукции, товаров, </w:t>
            </w:r>
            <w:proofErr w:type="spellStart"/>
            <w:r w:rsidRPr="007645F8">
              <w:t>работ,услуг</w:t>
            </w:r>
            <w:proofErr w:type="spellEnd"/>
            <w:r w:rsidRPr="007645F8">
              <w:t xml:space="preserve"> </w:t>
            </w:r>
          </w:p>
        </w:tc>
        <w:tc>
          <w:tcPr>
            <w:tcW w:w="1360" w:type="dxa"/>
            <w:noWrap/>
            <w:hideMark/>
          </w:tcPr>
          <w:p w14:paraId="440A1A5D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тысяч рублей</w:t>
            </w:r>
          </w:p>
        </w:tc>
        <w:tc>
          <w:tcPr>
            <w:tcW w:w="1840" w:type="dxa"/>
            <w:noWrap/>
            <w:hideMark/>
          </w:tcPr>
          <w:p w14:paraId="52A23C86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724680,00</w:t>
            </w:r>
          </w:p>
        </w:tc>
        <w:tc>
          <w:tcPr>
            <w:tcW w:w="1840" w:type="dxa"/>
            <w:noWrap/>
            <w:hideMark/>
          </w:tcPr>
          <w:p w14:paraId="34F8B93F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675331,00</w:t>
            </w:r>
          </w:p>
        </w:tc>
      </w:tr>
      <w:tr w:rsidR="007645F8" w:rsidRPr="007645F8" w14:paraId="14AAD65F" w14:textId="77777777" w:rsidTr="007645F8">
        <w:trPr>
          <w:trHeight w:val="705"/>
        </w:trPr>
        <w:tc>
          <w:tcPr>
            <w:tcW w:w="5360" w:type="dxa"/>
            <w:hideMark/>
          </w:tcPr>
          <w:p w14:paraId="7E612828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Себестоимость реализованной продукции, товаров, работ, услуг, управленческие расходы; расходы на реализацию</w:t>
            </w:r>
          </w:p>
        </w:tc>
        <w:tc>
          <w:tcPr>
            <w:tcW w:w="1360" w:type="dxa"/>
            <w:noWrap/>
            <w:hideMark/>
          </w:tcPr>
          <w:p w14:paraId="704E74C0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тысяч рублей</w:t>
            </w:r>
          </w:p>
        </w:tc>
        <w:tc>
          <w:tcPr>
            <w:tcW w:w="1840" w:type="dxa"/>
            <w:noWrap/>
            <w:hideMark/>
          </w:tcPr>
          <w:p w14:paraId="0CE1CB16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707798,00</w:t>
            </w:r>
          </w:p>
        </w:tc>
        <w:tc>
          <w:tcPr>
            <w:tcW w:w="1840" w:type="dxa"/>
            <w:noWrap/>
            <w:hideMark/>
          </w:tcPr>
          <w:p w14:paraId="4D38BCAB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644169,00</w:t>
            </w:r>
          </w:p>
        </w:tc>
      </w:tr>
      <w:tr w:rsidR="007645F8" w:rsidRPr="007645F8" w14:paraId="5B87FE20" w14:textId="77777777" w:rsidTr="007645F8">
        <w:trPr>
          <w:trHeight w:val="705"/>
        </w:trPr>
        <w:tc>
          <w:tcPr>
            <w:tcW w:w="5360" w:type="dxa"/>
            <w:hideMark/>
          </w:tcPr>
          <w:p w14:paraId="78EEC3B7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Прибыль (убыток) до налогообложения - всего (Прибыль (убыток) отчетного периода)</w:t>
            </w:r>
          </w:p>
        </w:tc>
        <w:tc>
          <w:tcPr>
            <w:tcW w:w="1360" w:type="dxa"/>
            <w:noWrap/>
            <w:hideMark/>
          </w:tcPr>
          <w:p w14:paraId="7AD72F13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тысяч рублей</w:t>
            </w:r>
          </w:p>
        </w:tc>
        <w:tc>
          <w:tcPr>
            <w:tcW w:w="1840" w:type="dxa"/>
            <w:noWrap/>
            <w:hideMark/>
          </w:tcPr>
          <w:p w14:paraId="2C35E5D0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1059,00</w:t>
            </w:r>
          </w:p>
        </w:tc>
        <w:tc>
          <w:tcPr>
            <w:tcW w:w="1840" w:type="dxa"/>
            <w:noWrap/>
            <w:hideMark/>
          </w:tcPr>
          <w:p w14:paraId="2ABE246C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608,00</w:t>
            </w:r>
          </w:p>
        </w:tc>
      </w:tr>
      <w:tr w:rsidR="007645F8" w:rsidRPr="007645F8" w14:paraId="58A8E362" w14:textId="77777777" w:rsidTr="007645F8">
        <w:trPr>
          <w:trHeight w:val="705"/>
        </w:trPr>
        <w:tc>
          <w:tcPr>
            <w:tcW w:w="5360" w:type="dxa"/>
            <w:hideMark/>
          </w:tcPr>
          <w:p w14:paraId="0B2D08FD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в том числе: прибыль (убыток) от реализации продукции, товаров, работ, услуг</w:t>
            </w:r>
          </w:p>
        </w:tc>
        <w:tc>
          <w:tcPr>
            <w:tcW w:w="1360" w:type="dxa"/>
            <w:noWrap/>
            <w:hideMark/>
          </w:tcPr>
          <w:p w14:paraId="59BE92F2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тысяч рублей</w:t>
            </w:r>
          </w:p>
        </w:tc>
        <w:tc>
          <w:tcPr>
            <w:tcW w:w="1840" w:type="dxa"/>
            <w:noWrap/>
            <w:hideMark/>
          </w:tcPr>
          <w:p w14:paraId="7F18413A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16882,00</w:t>
            </w:r>
          </w:p>
        </w:tc>
        <w:tc>
          <w:tcPr>
            <w:tcW w:w="1840" w:type="dxa"/>
            <w:noWrap/>
            <w:hideMark/>
          </w:tcPr>
          <w:p w14:paraId="608B3CD0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31162,00</w:t>
            </w:r>
          </w:p>
        </w:tc>
      </w:tr>
      <w:tr w:rsidR="007645F8" w:rsidRPr="007645F8" w14:paraId="464E2EFB" w14:textId="77777777" w:rsidTr="007645F8">
        <w:trPr>
          <w:trHeight w:val="705"/>
        </w:trPr>
        <w:tc>
          <w:tcPr>
            <w:tcW w:w="5360" w:type="dxa"/>
            <w:hideMark/>
          </w:tcPr>
          <w:p w14:paraId="62280F0D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прочие доходы и расходы по текущей деятельности</w:t>
            </w:r>
          </w:p>
        </w:tc>
        <w:tc>
          <w:tcPr>
            <w:tcW w:w="1360" w:type="dxa"/>
            <w:noWrap/>
            <w:hideMark/>
          </w:tcPr>
          <w:p w14:paraId="35D64781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тысяч рублей</w:t>
            </w:r>
          </w:p>
        </w:tc>
        <w:tc>
          <w:tcPr>
            <w:tcW w:w="1840" w:type="dxa"/>
            <w:noWrap/>
            <w:hideMark/>
          </w:tcPr>
          <w:p w14:paraId="7881FB46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-10233,00</w:t>
            </w:r>
          </w:p>
        </w:tc>
        <w:tc>
          <w:tcPr>
            <w:tcW w:w="1840" w:type="dxa"/>
            <w:noWrap/>
            <w:hideMark/>
          </w:tcPr>
          <w:p w14:paraId="2D919D59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-7552,00</w:t>
            </w:r>
          </w:p>
        </w:tc>
      </w:tr>
      <w:tr w:rsidR="007645F8" w:rsidRPr="007645F8" w14:paraId="7757A776" w14:textId="77777777" w:rsidTr="007645F8">
        <w:trPr>
          <w:trHeight w:val="705"/>
        </w:trPr>
        <w:tc>
          <w:tcPr>
            <w:tcW w:w="5360" w:type="dxa"/>
            <w:hideMark/>
          </w:tcPr>
          <w:p w14:paraId="406D303F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прибыль (убыток) от инвестиционной и финансовой деятельности</w:t>
            </w:r>
          </w:p>
        </w:tc>
        <w:tc>
          <w:tcPr>
            <w:tcW w:w="1360" w:type="dxa"/>
            <w:noWrap/>
            <w:hideMark/>
          </w:tcPr>
          <w:p w14:paraId="37E0AB4B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тысяч рублей</w:t>
            </w:r>
          </w:p>
        </w:tc>
        <w:tc>
          <w:tcPr>
            <w:tcW w:w="1840" w:type="dxa"/>
            <w:noWrap/>
            <w:hideMark/>
          </w:tcPr>
          <w:p w14:paraId="41181DE2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-5590,00</w:t>
            </w:r>
          </w:p>
        </w:tc>
        <w:tc>
          <w:tcPr>
            <w:tcW w:w="1840" w:type="dxa"/>
            <w:noWrap/>
            <w:hideMark/>
          </w:tcPr>
          <w:p w14:paraId="553F456F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-23002,00</w:t>
            </w:r>
          </w:p>
        </w:tc>
      </w:tr>
      <w:tr w:rsidR="007645F8" w:rsidRPr="007645F8" w14:paraId="7768F323" w14:textId="77777777" w:rsidTr="007645F8">
        <w:trPr>
          <w:trHeight w:val="1365"/>
        </w:trPr>
        <w:tc>
          <w:tcPr>
            <w:tcW w:w="5360" w:type="dxa"/>
            <w:hideMark/>
          </w:tcPr>
          <w:p w14:paraId="78C04888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Налог на прибыль; изменение отложенных налоговых активов; изменение отложенных налоговых обязательств; прочие налоги и сборы, исчисляемые из прибыли (дохода); прочие платежи, исчисляемые из прибыли (дохода)</w:t>
            </w:r>
          </w:p>
        </w:tc>
        <w:tc>
          <w:tcPr>
            <w:tcW w:w="1360" w:type="dxa"/>
            <w:noWrap/>
            <w:hideMark/>
          </w:tcPr>
          <w:p w14:paraId="03AB948D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тысяч рублей</w:t>
            </w:r>
          </w:p>
        </w:tc>
        <w:tc>
          <w:tcPr>
            <w:tcW w:w="1840" w:type="dxa"/>
            <w:noWrap/>
            <w:hideMark/>
          </w:tcPr>
          <w:p w14:paraId="686EA489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532,00</w:t>
            </w:r>
          </w:p>
        </w:tc>
        <w:tc>
          <w:tcPr>
            <w:tcW w:w="1840" w:type="dxa"/>
            <w:noWrap/>
            <w:hideMark/>
          </w:tcPr>
          <w:p w14:paraId="77AB0843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533,00</w:t>
            </w:r>
          </w:p>
        </w:tc>
      </w:tr>
      <w:tr w:rsidR="007645F8" w:rsidRPr="007645F8" w14:paraId="6E3BD282" w14:textId="77777777" w:rsidTr="007645F8">
        <w:trPr>
          <w:trHeight w:val="705"/>
        </w:trPr>
        <w:tc>
          <w:tcPr>
            <w:tcW w:w="5360" w:type="dxa"/>
            <w:hideMark/>
          </w:tcPr>
          <w:p w14:paraId="10448F36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Чистая прибыль (убыток)</w:t>
            </w:r>
          </w:p>
        </w:tc>
        <w:tc>
          <w:tcPr>
            <w:tcW w:w="1360" w:type="dxa"/>
            <w:noWrap/>
            <w:hideMark/>
          </w:tcPr>
          <w:p w14:paraId="3136CA15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тысяч рублей</w:t>
            </w:r>
          </w:p>
        </w:tc>
        <w:tc>
          <w:tcPr>
            <w:tcW w:w="1840" w:type="dxa"/>
            <w:noWrap/>
            <w:hideMark/>
          </w:tcPr>
          <w:p w14:paraId="1DF35BB3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527,00</w:t>
            </w:r>
          </w:p>
        </w:tc>
        <w:tc>
          <w:tcPr>
            <w:tcW w:w="1840" w:type="dxa"/>
            <w:noWrap/>
            <w:hideMark/>
          </w:tcPr>
          <w:p w14:paraId="1C11B43A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75,00</w:t>
            </w:r>
          </w:p>
        </w:tc>
      </w:tr>
      <w:tr w:rsidR="007645F8" w:rsidRPr="007645F8" w14:paraId="4D90815F" w14:textId="77777777" w:rsidTr="007645F8">
        <w:trPr>
          <w:trHeight w:val="705"/>
        </w:trPr>
        <w:tc>
          <w:tcPr>
            <w:tcW w:w="5360" w:type="dxa"/>
            <w:hideMark/>
          </w:tcPr>
          <w:p w14:paraId="0807C356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Нераспределенная прибыль (непокрытый убыток)</w:t>
            </w:r>
          </w:p>
        </w:tc>
        <w:tc>
          <w:tcPr>
            <w:tcW w:w="1360" w:type="dxa"/>
            <w:noWrap/>
            <w:hideMark/>
          </w:tcPr>
          <w:p w14:paraId="2CDD6255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тысяч рублей</w:t>
            </w:r>
          </w:p>
        </w:tc>
        <w:tc>
          <w:tcPr>
            <w:tcW w:w="1840" w:type="dxa"/>
            <w:noWrap/>
            <w:hideMark/>
          </w:tcPr>
          <w:p w14:paraId="4412112C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-19228,00</w:t>
            </w:r>
          </w:p>
        </w:tc>
        <w:tc>
          <w:tcPr>
            <w:tcW w:w="1840" w:type="dxa"/>
            <w:noWrap/>
            <w:hideMark/>
          </w:tcPr>
          <w:p w14:paraId="0429AAF7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-18746,00</w:t>
            </w:r>
          </w:p>
        </w:tc>
      </w:tr>
      <w:tr w:rsidR="007645F8" w:rsidRPr="007645F8" w14:paraId="6FAF93DF" w14:textId="77777777" w:rsidTr="007645F8">
        <w:trPr>
          <w:trHeight w:val="705"/>
        </w:trPr>
        <w:tc>
          <w:tcPr>
            <w:tcW w:w="5360" w:type="dxa"/>
            <w:hideMark/>
          </w:tcPr>
          <w:p w14:paraId="3BC009D4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 xml:space="preserve">Долгосрочная дебиторская задолженность </w:t>
            </w:r>
          </w:p>
        </w:tc>
        <w:tc>
          <w:tcPr>
            <w:tcW w:w="1360" w:type="dxa"/>
            <w:noWrap/>
            <w:hideMark/>
          </w:tcPr>
          <w:p w14:paraId="5145EE92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тысяч рублей</w:t>
            </w:r>
          </w:p>
        </w:tc>
        <w:tc>
          <w:tcPr>
            <w:tcW w:w="1840" w:type="dxa"/>
            <w:noWrap/>
            <w:hideMark/>
          </w:tcPr>
          <w:p w14:paraId="02DE27BE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1277,00</w:t>
            </w:r>
          </w:p>
        </w:tc>
        <w:tc>
          <w:tcPr>
            <w:tcW w:w="1840" w:type="dxa"/>
            <w:noWrap/>
            <w:hideMark/>
          </w:tcPr>
          <w:p w14:paraId="1FA74931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1220,00</w:t>
            </w:r>
          </w:p>
        </w:tc>
      </w:tr>
      <w:tr w:rsidR="007645F8" w:rsidRPr="007645F8" w14:paraId="5175CCBA" w14:textId="77777777" w:rsidTr="007645F8">
        <w:trPr>
          <w:trHeight w:val="705"/>
        </w:trPr>
        <w:tc>
          <w:tcPr>
            <w:tcW w:w="5360" w:type="dxa"/>
            <w:hideMark/>
          </w:tcPr>
          <w:p w14:paraId="3DC8D643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lastRenderedPageBreak/>
              <w:t>Долгосрочные обязательства</w:t>
            </w:r>
          </w:p>
        </w:tc>
        <w:tc>
          <w:tcPr>
            <w:tcW w:w="1360" w:type="dxa"/>
            <w:noWrap/>
            <w:hideMark/>
          </w:tcPr>
          <w:p w14:paraId="5CD092BE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тысяч рублей</w:t>
            </w:r>
          </w:p>
        </w:tc>
        <w:tc>
          <w:tcPr>
            <w:tcW w:w="1840" w:type="dxa"/>
            <w:noWrap/>
            <w:hideMark/>
          </w:tcPr>
          <w:p w14:paraId="489A6B06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95265,00</w:t>
            </w:r>
          </w:p>
        </w:tc>
        <w:tc>
          <w:tcPr>
            <w:tcW w:w="1840" w:type="dxa"/>
            <w:noWrap/>
            <w:hideMark/>
          </w:tcPr>
          <w:p w14:paraId="6708A383" w14:textId="77777777" w:rsidR="007645F8" w:rsidRPr="007645F8" w:rsidRDefault="007645F8" w:rsidP="007645F8">
            <w:pPr>
              <w:pStyle w:val="ConsPlusNormal"/>
              <w:jc w:val="both"/>
            </w:pPr>
            <w:r w:rsidRPr="007645F8">
              <w:t>92995,00</w:t>
            </w:r>
          </w:p>
        </w:tc>
      </w:tr>
    </w:tbl>
    <w:p w14:paraId="1C7AFB22" w14:textId="13FAE598" w:rsidR="00DF4C22" w:rsidRDefault="00DF4C22">
      <w:pPr>
        <w:pStyle w:val="ConsPlusNonformat"/>
        <w:jc w:val="both"/>
        <w:rPr>
          <w:rFonts w:ascii="Arial" w:hAnsi="Arial" w:cs="Arial"/>
        </w:rPr>
      </w:pPr>
      <w:bookmarkStart w:id="3" w:name="Par836"/>
      <w:bookmarkStart w:id="4" w:name="Par837"/>
      <w:bookmarkEnd w:id="3"/>
      <w:bookmarkEnd w:id="4"/>
    </w:p>
    <w:p w14:paraId="1F765922" w14:textId="0D622FC3" w:rsidR="007645F8" w:rsidRPr="007645F8" w:rsidRDefault="007645F8" w:rsidP="00EF1728">
      <w:pPr>
        <w:pStyle w:val="ConsPlusNonformat"/>
        <w:ind w:firstLine="567"/>
        <w:jc w:val="both"/>
        <w:rPr>
          <w:rFonts w:ascii="Arial" w:hAnsi="Arial" w:cs="Arial"/>
        </w:rPr>
      </w:pPr>
      <w:r w:rsidRPr="007645F8">
        <w:rPr>
          <w:rFonts w:ascii="Arial" w:hAnsi="Arial" w:cs="Arial"/>
        </w:rPr>
        <w:t>Дата проведения годового общего собрания акционеров, на котором утверждены годовой отчет, бухгалтерский баланс, отчет о прибылях и убытках за отчетный год:</w:t>
      </w:r>
      <w:r>
        <w:rPr>
          <w:rFonts w:ascii="Arial" w:hAnsi="Arial" w:cs="Arial"/>
        </w:rPr>
        <w:t xml:space="preserve"> </w:t>
      </w:r>
      <w:r w:rsidRPr="007645F8">
        <w:rPr>
          <w:rFonts w:ascii="Arial" w:hAnsi="Arial" w:cs="Arial"/>
        </w:rPr>
        <w:t>27 марта 2024 г.</w:t>
      </w:r>
    </w:p>
    <w:p w14:paraId="12D2EF3F" w14:textId="5482D8F0" w:rsidR="007645F8" w:rsidRPr="007645F8" w:rsidRDefault="007645F8" w:rsidP="00EF1728">
      <w:pPr>
        <w:pStyle w:val="ConsPlusNonformat"/>
        <w:ind w:firstLine="567"/>
        <w:jc w:val="both"/>
        <w:rPr>
          <w:rFonts w:ascii="Arial" w:hAnsi="Arial" w:cs="Arial"/>
        </w:rPr>
      </w:pPr>
      <w:r w:rsidRPr="007645F8">
        <w:rPr>
          <w:rFonts w:ascii="Arial" w:hAnsi="Arial" w:cs="Arial"/>
        </w:rPr>
        <w:t>Аудиторское заключение по бухгалтерской и (или) финансовой отчетности подготовлено:</w:t>
      </w:r>
      <w:r w:rsidR="00EF1728">
        <w:rPr>
          <w:rFonts w:ascii="Arial" w:hAnsi="Arial" w:cs="Arial"/>
        </w:rPr>
        <w:t xml:space="preserve"> </w:t>
      </w:r>
      <w:r w:rsidRPr="007645F8">
        <w:rPr>
          <w:rFonts w:ascii="Arial" w:hAnsi="Arial" w:cs="Arial"/>
        </w:rPr>
        <w:t>21 марта 2024 г.</w:t>
      </w:r>
      <w:bookmarkStart w:id="5" w:name="_GoBack"/>
      <w:bookmarkEnd w:id="5"/>
    </w:p>
    <w:p w14:paraId="0FD90D96" w14:textId="4C469640" w:rsidR="007645F8" w:rsidRPr="007645F8" w:rsidRDefault="007645F8" w:rsidP="00EF1728">
      <w:pPr>
        <w:pStyle w:val="ConsPlusNonformat"/>
        <w:ind w:firstLine="567"/>
        <w:jc w:val="both"/>
        <w:rPr>
          <w:rFonts w:ascii="Arial" w:hAnsi="Arial" w:cs="Arial"/>
        </w:rPr>
      </w:pPr>
      <w:r w:rsidRPr="007645F8">
        <w:rPr>
          <w:rFonts w:ascii="Arial" w:hAnsi="Arial" w:cs="Arial"/>
        </w:rPr>
        <w:t>Аудит проведен (наименование аудиторской организации (для индивидуального предпринимателя - фамилия, собственное имя, отчество (если таковое имеется)); местонахождение аудиторской организации (для индивидуального предпринимателя - место жительства); дата государственной регистрации, регис</w:t>
      </w:r>
      <w:r w:rsidR="00EF1728">
        <w:rPr>
          <w:rFonts w:ascii="Arial" w:hAnsi="Arial" w:cs="Arial"/>
        </w:rPr>
        <w:t xml:space="preserve">трационный номер в ЕГР: </w:t>
      </w:r>
      <w:r w:rsidRPr="007645F8">
        <w:rPr>
          <w:rFonts w:ascii="Arial" w:hAnsi="Arial" w:cs="Arial"/>
        </w:rPr>
        <w:t xml:space="preserve">ООО «ФБК-Бел», юридический адрес: 220090, г. Минск, </w:t>
      </w:r>
      <w:proofErr w:type="spellStart"/>
      <w:r w:rsidRPr="007645F8">
        <w:rPr>
          <w:rFonts w:ascii="Arial" w:hAnsi="Arial" w:cs="Arial"/>
        </w:rPr>
        <w:t>ул.Логойский</w:t>
      </w:r>
      <w:proofErr w:type="spellEnd"/>
      <w:r w:rsidRPr="007645F8">
        <w:rPr>
          <w:rFonts w:ascii="Arial" w:hAnsi="Arial" w:cs="Arial"/>
        </w:rPr>
        <w:t xml:space="preserve"> тракт, 22А, пом.201-11. Дата государственной регистрации – 06 февраля 2009г., регистра</w:t>
      </w:r>
      <w:r w:rsidR="00EF1728">
        <w:rPr>
          <w:rFonts w:ascii="Arial" w:hAnsi="Arial" w:cs="Arial"/>
        </w:rPr>
        <w:t>ционный номер 690398039.</w:t>
      </w:r>
    </w:p>
    <w:p w14:paraId="644E1525" w14:textId="5CA7B94B" w:rsidR="007645F8" w:rsidRDefault="007645F8" w:rsidP="00EF1728">
      <w:pPr>
        <w:pStyle w:val="ConsPlusNonformat"/>
        <w:ind w:firstLine="567"/>
        <w:jc w:val="both"/>
        <w:rPr>
          <w:rFonts w:ascii="Arial" w:hAnsi="Arial" w:cs="Arial"/>
        </w:rPr>
      </w:pPr>
      <w:r w:rsidRPr="007645F8">
        <w:rPr>
          <w:rFonts w:ascii="Arial" w:hAnsi="Arial" w:cs="Arial"/>
        </w:rPr>
        <w:t>Период, за ко</w:t>
      </w:r>
      <w:r w:rsidR="00EF1728">
        <w:rPr>
          <w:rFonts w:ascii="Arial" w:hAnsi="Arial" w:cs="Arial"/>
        </w:rPr>
        <w:t>торый проводился аудит:01.01.2023-31.12.2023.</w:t>
      </w:r>
    </w:p>
    <w:p w14:paraId="377E71BC" w14:textId="52F9520C" w:rsidR="00EF1728" w:rsidRPr="00EF1728" w:rsidRDefault="00EF1728" w:rsidP="00EF1728">
      <w:pPr>
        <w:pStyle w:val="ConsPlusNonformat"/>
        <w:ind w:firstLine="567"/>
        <w:jc w:val="both"/>
        <w:rPr>
          <w:rFonts w:ascii="Arial" w:hAnsi="Arial" w:cs="Arial"/>
        </w:rPr>
      </w:pPr>
      <w:r w:rsidRPr="00EF1728">
        <w:rPr>
          <w:rFonts w:ascii="Arial" w:hAnsi="Arial" w:cs="Arial"/>
        </w:rPr>
        <w:t>Аудиторское мнение с оговоркой</w:t>
      </w:r>
      <w:r>
        <w:rPr>
          <w:rFonts w:ascii="Arial" w:hAnsi="Arial" w:cs="Arial"/>
        </w:rPr>
        <w:t>:</w:t>
      </w:r>
    </w:p>
    <w:p w14:paraId="06B86548" w14:textId="77777777" w:rsidR="00EF1728" w:rsidRDefault="00EF1728" w:rsidP="00EF1728">
      <w:pPr>
        <w:pStyle w:val="ConsPlusNonformat"/>
        <w:ind w:firstLine="567"/>
        <w:jc w:val="both"/>
        <w:rPr>
          <w:rFonts w:ascii="Arial" w:hAnsi="Arial" w:cs="Arial"/>
        </w:rPr>
      </w:pPr>
      <w:r w:rsidRPr="00EF1728">
        <w:rPr>
          <w:rFonts w:ascii="Arial" w:hAnsi="Arial" w:cs="Arial"/>
        </w:rPr>
        <w:t xml:space="preserve">По нашему мнению, за исключением возможного влияния вопросов, описанных в разделе «Основание для выражения аудиторского мнения с оговоркой», прилагаемая годовая бухгалтерская отчетность </w:t>
      </w:r>
      <w:proofErr w:type="spellStart"/>
      <w:r w:rsidRPr="00EF1728">
        <w:rPr>
          <w:rFonts w:ascii="Arial" w:hAnsi="Arial" w:cs="Arial"/>
        </w:rPr>
        <w:t>аудируемого</w:t>
      </w:r>
      <w:proofErr w:type="spellEnd"/>
      <w:r w:rsidRPr="00EF1728">
        <w:rPr>
          <w:rFonts w:ascii="Arial" w:hAnsi="Arial" w:cs="Arial"/>
        </w:rPr>
        <w:t xml:space="preserve"> лица достоверно во всех существенных аспектах отражает финансовое положение ОАО «Минский молочный завод №1» на 31 декабря 2023 года, а также финансовые результаты его деятельности и изменение его финансового положения, в том числе движение денежных средств за год, закончившийся на эту дату, в соответствии с законодательств</w:t>
      </w:r>
      <w:r>
        <w:rPr>
          <w:rFonts w:ascii="Arial" w:hAnsi="Arial" w:cs="Arial"/>
        </w:rPr>
        <w:t>ом Республики Беларусь."</w:t>
      </w:r>
    </w:p>
    <w:p w14:paraId="297C535B" w14:textId="6B124230" w:rsidR="00EF1728" w:rsidRDefault="00EF1728" w:rsidP="00EF1728">
      <w:pPr>
        <w:pStyle w:val="ConsPlusNonformat"/>
        <w:ind w:firstLine="567"/>
        <w:jc w:val="both"/>
        <w:rPr>
          <w:rFonts w:ascii="Arial" w:hAnsi="Arial" w:cs="Arial"/>
        </w:rPr>
      </w:pPr>
      <w:r w:rsidRPr="00EF1728">
        <w:rPr>
          <w:rFonts w:ascii="Arial" w:hAnsi="Arial" w:cs="Arial"/>
        </w:rPr>
        <w:t>Дата и источник опубликования аудиторского заключения по бухгалтерской (финансовой) отче</w:t>
      </w:r>
      <w:r>
        <w:rPr>
          <w:rFonts w:ascii="Arial" w:hAnsi="Arial" w:cs="Arial"/>
        </w:rPr>
        <w:t>тности в полном объеме: сайт общества 26.04.2024.</w:t>
      </w:r>
    </w:p>
    <w:p w14:paraId="0D88E0C1" w14:textId="200A48EF" w:rsidR="00EF1728" w:rsidRPr="00EF1728" w:rsidRDefault="00EF1728" w:rsidP="00EF1728">
      <w:pPr>
        <w:pStyle w:val="ConsPlusNonformat"/>
        <w:ind w:firstLine="567"/>
        <w:jc w:val="both"/>
        <w:rPr>
          <w:rFonts w:ascii="Arial" w:hAnsi="Arial" w:cs="Arial"/>
        </w:rPr>
      </w:pPr>
      <w:r w:rsidRPr="00EF1728">
        <w:rPr>
          <w:rFonts w:ascii="Arial" w:hAnsi="Arial" w:cs="Arial"/>
        </w:rPr>
        <w:t xml:space="preserve">Сведения о применении открытым акционерным обществом Свода правил корпоративного поведения (только </w:t>
      </w:r>
      <w:r>
        <w:rPr>
          <w:rFonts w:ascii="Arial" w:hAnsi="Arial" w:cs="Arial"/>
        </w:rPr>
        <w:t>в составе годового отчета): не применяется.</w:t>
      </w:r>
    </w:p>
    <w:p w14:paraId="36820CC5" w14:textId="0CF9BD36" w:rsidR="00EF1728" w:rsidRPr="00A54D03" w:rsidRDefault="00EF1728" w:rsidP="00EF1728">
      <w:pPr>
        <w:pStyle w:val="ConsPlusNonformat"/>
        <w:ind w:firstLine="567"/>
        <w:jc w:val="both"/>
        <w:rPr>
          <w:rFonts w:ascii="Arial" w:hAnsi="Arial" w:cs="Arial"/>
        </w:rPr>
      </w:pPr>
      <w:r w:rsidRPr="00EF1728">
        <w:rPr>
          <w:rFonts w:ascii="Arial" w:hAnsi="Arial" w:cs="Arial"/>
        </w:rPr>
        <w:t>Адрес официального сайта открытого акционерного общества в глобальной комп</w:t>
      </w:r>
      <w:r>
        <w:rPr>
          <w:rFonts w:ascii="Arial" w:hAnsi="Arial" w:cs="Arial"/>
        </w:rPr>
        <w:t>ьютерной сети Интернет:</w:t>
      </w:r>
      <w:r>
        <w:rPr>
          <w:rFonts w:ascii="Arial" w:hAnsi="Arial" w:cs="Arial"/>
        </w:rPr>
        <w:tab/>
        <w:t>www.belmilk.by</w:t>
      </w:r>
    </w:p>
    <w:sectPr w:rsidR="00EF1728" w:rsidRPr="00A54D03" w:rsidSect="0030744A">
      <w:pgSz w:w="11906" w:h="16838"/>
      <w:pgMar w:top="426" w:right="1133" w:bottom="127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8B"/>
    <w:rsid w:val="00095991"/>
    <w:rsid w:val="000C2998"/>
    <w:rsid w:val="001A608D"/>
    <w:rsid w:val="002655A9"/>
    <w:rsid w:val="002A4ED4"/>
    <w:rsid w:val="0030744A"/>
    <w:rsid w:val="00395EEE"/>
    <w:rsid w:val="00435E08"/>
    <w:rsid w:val="0043693C"/>
    <w:rsid w:val="00552F36"/>
    <w:rsid w:val="005E0256"/>
    <w:rsid w:val="00745082"/>
    <w:rsid w:val="007645F8"/>
    <w:rsid w:val="007B325D"/>
    <w:rsid w:val="008B6832"/>
    <w:rsid w:val="009122CA"/>
    <w:rsid w:val="00966F20"/>
    <w:rsid w:val="00997218"/>
    <w:rsid w:val="009F3818"/>
    <w:rsid w:val="00A22746"/>
    <w:rsid w:val="00A54D03"/>
    <w:rsid w:val="00A81B8B"/>
    <w:rsid w:val="00AB48AA"/>
    <w:rsid w:val="00B07367"/>
    <w:rsid w:val="00C63D88"/>
    <w:rsid w:val="00C674E4"/>
    <w:rsid w:val="00C81588"/>
    <w:rsid w:val="00D57933"/>
    <w:rsid w:val="00DF4C22"/>
    <w:rsid w:val="00EF1728"/>
    <w:rsid w:val="00E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0D15DE"/>
  <w14:defaultImageDpi w14:val="0"/>
  <w15:docId w15:val="{F83B1E1D-7603-4945-84A6-1EFAF772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43693C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693C"/>
    <w:rPr>
      <w:rFonts w:cs="Times New Roman"/>
      <w:color w:val="605E5C"/>
      <w:shd w:val="clear" w:color="auto" w:fill="E1DFDD"/>
    </w:rPr>
  </w:style>
  <w:style w:type="paragraph" w:customStyle="1" w:styleId="p-consnonformat">
    <w:name w:val="p-consnonformat"/>
    <w:basedOn w:val="a"/>
    <w:rsid w:val="004369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-consnonformat">
    <w:name w:val="h-consnonformat"/>
    <w:rsid w:val="0043693C"/>
  </w:style>
  <w:style w:type="character" w:customStyle="1" w:styleId="font-weightbold">
    <w:name w:val="font-weight_bold"/>
    <w:rsid w:val="0043693C"/>
  </w:style>
  <w:style w:type="paragraph" w:styleId="a4">
    <w:name w:val="Balloon Text"/>
    <w:basedOn w:val="a"/>
    <w:link w:val="a5"/>
    <w:uiPriority w:val="99"/>
    <w:semiHidden/>
    <w:unhideWhenUsed/>
    <w:rsid w:val="00B07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736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64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B5F88-0AA7-4108-8BB7-FAD217ED8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739</Words>
  <Characters>4218</Characters>
  <Application>Microsoft Office Word</Application>
  <DocSecurity>2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4018.00.51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Самохина И.Н.</dc:creator>
  <cp:keywords/>
  <dc:description/>
  <cp:lastModifiedBy>Самохина И.Н.</cp:lastModifiedBy>
  <cp:revision>3</cp:revision>
  <cp:lastPrinted>2023-04-19T08:18:00Z</cp:lastPrinted>
  <dcterms:created xsi:type="dcterms:W3CDTF">2024-04-26T09:23:00Z</dcterms:created>
  <dcterms:modified xsi:type="dcterms:W3CDTF">2024-04-26T09:38:00Z</dcterms:modified>
</cp:coreProperties>
</file>